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/>
      </w:pPr>
      <w:r>
        <w:rPr>
          <w:rFonts w:cs="Arial"/>
          <w:b/>
          <w:i/>
          <w:iCs/>
          <w:sz w:val="28"/>
          <w:szCs w:val="28"/>
          <w:u w:val="single"/>
        </w:rPr>
        <w:t xml:space="preserve">Załącznik nr 7 do SIWZ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cs="Arial"/>
          <w:b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  <w:t>Wykaz osób,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/>
      </w:pPr>
      <w:r>
        <w:rPr>
          <w:b/>
          <w:sz w:val="32"/>
        </w:rPr>
        <w:t>które będą uczestniczyć w wykonywaniu zamówienia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cs="Arial"/>
          <w:b/>
          <w:b/>
        </w:rPr>
      </w:pPr>
      <w:r>
        <w:rPr>
          <w:rFonts w:cs="Arial"/>
          <w:b/>
        </w:rPr>
        <w:t>ZAMAWIAJĄCY: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Łódzki Zakład Usług Komunalnych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b/>
          <w:b/>
        </w:rPr>
      </w:pPr>
      <w:r>
        <w:rPr>
          <w:b/>
        </w:rPr>
        <w:t>WYKONAWCA:</w:t>
      </w:r>
    </w:p>
    <w:p>
      <w:pPr>
        <w:pStyle w:val="Normal"/>
        <w:widowControl w:val="false"/>
        <w:spacing w:before="0" w:after="120"/>
        <w:rPr/>
      </w:pPr>
      <w:r>
        <w:rPr>
          <w:b/>
        </w:rPr>
        <w:t xml:space="preserve">Niniejsza oferta zostaje złożona przez: </w:t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36"/>
        <w:gridCol w:w="5429"/>
        <w:gridCol w:w="3107"/>
      </w:tblGrid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Adres(y) </w:t>
            </w:r>
            <w:r>
              <w:rPr>
                <w:b/>
                <w:caps/>
                <w:sz w:val="22"/>
                <w:szCs w:val="22"/>
              </w:rPr>
              <w:t>Wykonawcy</w:t>
            </w:r>
            <w:r>
              <w:rPr>
                <w:b/>
                <w:sz w:val="22"/>
                <w:szCs w:val="22"/>
              </w:rPr>
              <w:t>(ów)</w:t>
            </w:r>
          </w:p>
        </w:tc>
      </w:tr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cs="Arial"/>
          <w:b/>
          <w:b/>
          <w:sz w:val="16"/>
          <w:szCs w:val="16"/>
        </w:rPr>
      </w:pPr>
      <w:r>
        <w:rPr>
          <w:rFonts w:cs="Arial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  <w:t>Oświadczam/my że:</w:t>
      </w:r>
    </w:p>
    <w:p>
      <w:pPr>
        <w:pStyle w:val="Normal"/>
        <w:rPr>
          <w:rFonts w:cs="Arial"/>
          <w:bCs/>
        </w:rPr>
      </w:pPr>
      <w:r>
        <w:rPr>
          <w:rFonts w:cs="Arial"/>
          <w:bCs/>
        </w:rPr>
      </w:r>
    </w:p>
    <w:p>
      <w:pPr>
        <w:pStyle w:val="NoSpacing"/>
        <w:rPr/>
      </w:pPr>
      <w:r>
        <w:rPr>
          <w:rFonts w:cs="Arial"/>
          <w:bCs/>
        </w:rPr>
        <w:t xml:space="preserve">Na potwierdzenie spełnienia warunku dotyczącego posiadania odpowiedniego potencjału osobowego w postępowaniu nr </w:t>
      </w:r>
      <w:r>
        <w:rPr>
          <w:rFonts w:cs="Arial"/>
          <w:b/>
          <w:bCs/>
        </w:rPr>
        <w:t>3/2020</w:t>
      </w:r>
      <w:r>
        <w:rPr>
          <w:rFonts w:cs="Arial"/>
          <w:bCs/>
        </w:rPr>
        <w:t xml:space="preserve"> pn.:  </w:t>
      </w:r>
    </w:p>
    <w:p>
      <w:pPr>
        <w:pStyle w:val="Normal"/>
        <w:spacing w:lineRule="auto" w:line="228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/>
          <w:b/>
          <w:sz w:val="24"/>
        </w:rPr>
      </w:r>
    </w:p>
    <w:p>
      <w:pPr>
        <w:pStyle w:val="Normal"/>
        <w:spacing w:lineRule="auto" w:line="228"/>
        <w:jc w:val="both"/>
        <w:rPr/>
      </w:pPr>
      <w:r>
        <w:rPr>
          <w:rStyle w:val="Mocnowyrniony"/>
          <w:rFonts w:eastAsia="Arial" w:cs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shd w:fill="FFFFFF" w:val="clear"/>
        </w:rPr>
        <w:t>„</w:t>
      </w:r>
      <w:r>
        <w:rPr>
          <w:rStyle w:val="Mocnowyrniony"/>
          <w:rFonts w:eastAsia="Arial" w:cs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shd w:fill="FFFFFF" w:val="clear"/>
        </w:rPr>
        <w:t xml:space="preserve">WYKONANIE ROBÓT BUDOWLANYCH POLEGAJĄCYCH NA </w:t>
      </w:r>
      <w:bookmarkStart w:id="0" w:name="__DdeLink__792_1168746637"/>
      <w:r>
        <w:rPr>
          <w:rStyle w:val="Mocnowyrniony"/>
          <w:rFonts w:eastAsia="Arial" w:cs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shd w:fill="FFFFFF" w:val="clear"/>
        </w:rPr>
        <w:t xml:space="preserve">DOSTARCZENIU, MONTAŻU I URUCHOMIENIU INSTALACJI SYSTEMU SYGNALIZACJI POŻAROWEJ </w:t>
        <w:br/>
        <w:t>W BUDYNKU UŻYTKOWYM POŁOŻONYM W ŁODZI PRZY UL. TUWIMA 36 Z WYŁĄCZENIEM LEWEJ OFICYNY</w:t>
      </w:r>
      <w:bookmarkEnd w:id="0"/>
      <w:r>
        <w:rPr>
          <w:rStyle w:val="Mocnowyrniony"/>
          <w:rFonts w:eastAsia="Arial" w:cs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shd w:fill="FFFFFF" w:val="clear"/>
        </w:rPr>
        <w:t>”</w:t>
      </w:r>
    </w:p>
    <w:p>
      <w:pPr>
        <w:pStyle w:val="Normal"/>
        <w:spacing w:lineRule="auto" w:line="228"/>
        <w:jc w:val="both"/>
        <w:rPr>
          <w:rStyle w:val="Mocnowyrniony"/>
          <w:rFonts w:ascii="Arial" w:hAnsi="Arial" w:eastAsia="Arial" w:cs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  <w:highlight w:val="white"/>
        </w:rPr>
      </w:pPr>
      <w:r>
        <w:rPr>
          <w:rFonts w:eastAsia="Arial" w:cs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  <w:highlight w:val="white"/>
        </w:rPr>
      </w:r>
    </w:p>
    <w:p>
      <w:pPr>
        <w:pStyle w:val="NoSpacing"/>
        <w:rPr/>
      </w:pPr>
      <w:r>
        <w:rPr>
          <w:rFonts w:cs="Arial"/>
          <w:color w:val="000000"/>
        </w:rPr>
        <w:t xml:space="preserve">informuję, iż dysponuję/ będę dysponował </w:t>
      </w:r>
      <w:r>
        <w:rPr>
          <w:rFonts w:cs="Arial"/>
          <w:color w:val="000000" w:themeColor="text1"/>
        </w:rPr>
        <w:t xml:space="preserve">odpowiednią ilością osób wytypowanych do realizacji zamówienia i niezbędnych do jego prawidłowego i terminowego wykonania oraz </w:t>
      </w:r>
      <w:r>
        <w:rPr>
          <w:rFonts w:cs="Arial"/>
          <w:b/>
          <w:bCs/>
          <w:u w:val="single"/>
        </w:rPr>
        <w:t xml:space="preserve">przedstawiam </w:t>
      </w:r>
      <w:r>
        <w:rPr>
          <w:rFonts w:cs="Arial"/>
          <w:b/>
          <w:u w:val="single"/>
        </w:rPr>
        <w:t>wykaz osób</w:t>
      </w:r>
      <w:r>
        <w:rPr>
          <w:rFonts w:cs="Arial"/>
          <w:b/>
          <w:u w:val="none"/>
        </w:rPr>
        <w:t xml:space="preserve"> </w:t>
      </w:r>
      <w:r>
        <w:rPr>
          <w:rFonts w:cs="Arial"/>
        </w:rPr>
        <w:t xml:space="preserve">będących w dyspozycji lub udostępnionych Wykonawcy w celu wykonania zamówienia publicznego </w:t>
      </w:r>
      <w:r>
        <w:rPr>
          <w:rFonts w:cs="Arial"/>
          <w:b/>
        </w:rPr>
        <w:t xml:space="preserve">wraz </w:t>
        <w:br/>
        <w:t>z informacją</w:t>
      </w:r>
      <w:r>
        <w:rPr>
          <w:rFonts w:cs="Arial"/>
        </w:rPr>
        <w:t xml:space="preserve"> o podstawie do dysponowania tymi zasobami</w:t>
      </w:r>
      <w:r>
        <w:rPr>
          <w:rFonts w:cs="Arial"/>
          <w:b/>
          <w:bCs/>
        </w:rPr>
        <w:t>;</w:t>
      </w:r>
    </w:p>
    <w:p>
      <w:pPr>
        <w:pStyle w:val="Normal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07"/>
        <w:gridCol w:w="1896"/>
        <w:gridCol w:w="5114"/>
        <w:gridCol w:w="1554"/>
      </w:tblGrid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cs="Arial"/>
                <w:b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Podstawa  dysponowania zasobami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  <w:p>
            <w:pPr>
              <w:pStyle w:val="BodyText2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jc w:val="both"/>
              <w:rPr/>
            </w:pPr>
            <w:r>
              <w:rPr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b/>
                <w:sz w:val="20"/>
                <w:szCs w:val="20"/>
              </w:rPr>
              <w:t xml:space="preserve">w specjalności 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instalacyjnej w zakresie sieci, instalacji i urządzeń elektrycznych i elektroenergetycznych bez ograniczeń  do kierowania pracami budowlanymi w rozumieniu przepisów ustawy Prawo Budowlane oraz z zachowaniem stosownych przepisów BHP i p.poż. w zakresie wynikają</w:t>
            </w:r>
            <w:r>
              <w:rPr>
                <w:rFonts w:cs="Arial" w:ascii="Times New Roman" w:hAnsi="Times New Roman"/>
                <w:b/>
                <w:color w:val="000000"/>
                <w:sz w:val="24"/>
                <w:szCs w:val="24"/>
              </w:rPr>
              <w:t>cym z prowadzonego rodzaju robót.</w:t>
            </w:r>
          </w:p>
          <w:p>
            <w:pPr>
              <w:pStyle w:val="ListParagraph"/>
              <w:ind w:left="34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jc w:val="both"/>
              <w:rPr/>
            </w:pPr>
            <w:r>
              <w:rPr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jc w:val="both"/>
              <w:rPr/>
            </w:pPr>
            <w:r>
              <w:rPr>
                <w:rFonts w:cs="Arial"/>
                <w:sz w:val="18"/>
                <w:szCs w:val="18"/>
              </w:rPr>
              <w:t>posiada wiedzę i doświadczenie na stanowisku kierownika budowy obejmujące swoim zakresem roboty ……………..</w:t>
            </w:r>
          </w:p>
          <w:p>
            <w:pPr>
              <w:pStyle w:val="Normal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</w:r>
          </w:p>
          <w:p>
            <w:pPr>
              <w:pStyle w:val="Normal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sz w:val="20"/>
          <w:szCs w:val="20"/>
        </w:rPr>
        <w:t>* niepotrzebne skreślić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Uwaga 1):</w:t>
      </w:r>
    </w:p>
    <w:p>
      <w:pPr>
        <w:pStyle w:val="Normal"/>
        <w:rPr>
          <w:rFonts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b/>
          <w:b/>
          <w:bCs/>
          <w:sz w:val="20"/>
          <w:szCs w:val="20"/>
          <w:u w:val="single"/>
        </w:rPr>
      </w:pPr>
      <w:bookmarkStart w:id="1" w:name="_GoBack"/>
      <w:bookmarkEnd w:id="1"/>
      <w:r>
        <w:rPr>
          <w:b/>
          <w:bCs/>
          <w:sz w:val="20"/>
          <w:szCs w:val="20"/>
        </w:rPr>
        <w:t>Przez stwierdzenie „dysponuję</w:t>
      </w: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sz w:val="20"/>
          <w:szCs w:val="20"/>
        </w:rPr>
      </w:pPr>
      <w:r>
        <w:rPr>
          <w:b/>
          <w:bCs/>
          <w:sz w:val="20"/>
          <w:szCs w:val="20"/>
        </w:rPr>
        <w:t>Przez stwierdzenie „będę dysponował</w:t>
      </w: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/>
          <w:iCs/>
          <w:sz w:val="20"/>
          <w:szCs w:val="20"/>
        </w:rPr>
        <w:t>tekst jedn.: Dz. U. z 2019 r., poz. 1186, ze zm.</w:t>
      </w:r>
      <w:r>
        <w:rPr>
          <w:iCs/>
          <w:sz w:val="20"/>
          <w:szCs w:val="20"/>
        </w:rPr>
        <w:t>)</w:t>
      </w:r>
      <w:r>
        <w:rPr>
          <w:b/>
          <w:bCs/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lub ważne odpowiadające </w:t>
        <w:br/>
        <w:t xml:space="preserve">im kwalifikacje, nadane na podstawie wcześniej obowiązujących przepisów upoważniające 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2016, poz. 65).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color w:val="000000"/>
          <w:sz w:val="20"/>
          <w:szCs w:val="20"/>
        </w:rPr>
        <w:t>Dopuszcza się uprawnienia równoważne (w zakresie koniecznym do wykonania przedmiotu zamówienia) – dla osób, które posiadają uprawnienia uzyskane przed dniem wejścia w życie ustawy 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widowControl w:val="false"/>
        <w:rPr>
          <w:rFonts w:cs="Arial"/>
          <w:b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/>
      </w:pPr>
      <w:r>
        <w:rPr>
          <w:bCs/>
          <w:sz w:val="20"/>
          <w:szCs w:val="20"/>
        </w:rPr>
        <w:t xml:space="preserve">Zamawiający stosownie do art. 29 ust. 3a ustawy PZP, </w:t>
      </w:r>
      <w:r>
        <w:rPr>
          <w:b/>
          <w:bCs/>
          <w:sz w:val="20"/>
          <w:szCs w:val="20"/>
        </w:rPr>
        <w:t>wymaga zatrudnienia</w:t>
      </w:r>
      <w:r>
        <w:rPr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zawiera cechy stosunku pracy określone w art. 22 § 1 ustawy z dnia 26 czerwca 1974 r. – Kodeks pracy.</w:t>
      </w:r>
    </w:p>
    <w:p>
      <w:pPr>
        <w:pStyle w:val="NoSpacing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Spacing"/>
        <w:numPr>
          <w:ilvl w:val="0"/>
          <w:numId w:val="3"/>
        </w:numPr>
        <w:rPr/>
      </w:pPr>
      <w:r>
        <w:rPr>
          <w:rFonts w:cs="Arial"/>
          <w:sz w:val="20"/>
          <w:szCs w:val="20"/>
        </w:rPr>
        <w:t>Zamawiający wymaga, aby czynności polegające na faktycznym wykonywaniu prac związanych z wykonaniem całego zamówienia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numPr>
          <w:ilvl w:val="0"/>
          <w:numId w:val="0"/>
        </w:numPr>
        <w:ind w:left="720" w:hanging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Rodzaj czynności</w:t>
      </w:r>
      <w:r>
        <w:rPr>
          <w:rFonts w:cs="Arial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zamówienia: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737" w:right="0" w:hanging="0"/>
        <w:jc w:val="both"/>
        <w:rPr>
          <w:sz w:val="20"/>
          <w:szCs w:val="20"/>
        </w:rPr>
      </w:pPr>
      <w:r>
        <w:rPr>
          <w:rFonts w:cs="Arial"/>
          <w:b/>
          <w:bCs/>
          <w:sz w:val="20"/>
          <w:szCs w:val="20"/>
          <w:u w:val="single"/>
        </w:rPr>
        <w:t>w szczególności: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737" w:right="0" w:hanging="0"/>
        <w:jc w:val="both"/>
        <w:rPr/>
      </w:pPr>
      <w:r>
        <w:rPr>
          <w:rFonts w:cs="Arial"/>
          <w:bCs/>
          <w:sz w:val="20"/>
          <w:szCs w:val="20"/>
        </w:rPr>
        <w:t>- c</w:t>
      </w:r>
      <w:r>
        <w:rPr>
          <w:rFonts w:cs="Arial"/>
          <w:sz w:val="20"/>
          <w:szCs w:val="20"/>
        </w:rPr>
        <w:t xml:space="preserve">zynności pracowników budowlanych obejmujących cały zakres rzeczowy robót budowlanych polegających na dostarczeniu, montażu i uruchomieniu instalacji systemu sygnalizacji pożarowej w budynku użytkowym położonym w Łodzi przy ul. Tuwima 36 z wyłączeniem lewej oficyny. </w:t>
      </w:r>
    </w:p>
    <w:p>
      <w:pPr>
        <w:pStyle w:val="NoSpacing"/>
        <w:ind w:left="708" w:hanging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tbl>
      <w:tblPr>
        <w:tblW w:w="5000" w:type="pct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</w:t>
            </w:r>
            <w:r>
              <w:rPr>
                <w:rFonts w:cs="Arial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b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88364381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>
        <w:sz w:val="20"/>
        <w:szCs w:val="20"/>
      </w:rPr>
      <w:t>ŁZUK</w:t>
      <w:tab/>
      <w:tab/>
      <w:t>Nr postęp.: 3 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411d"/>
    <w:pPr>
      <w:widowControl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Arial"/>
      <w:color w:val="auto"/>
    </w:rPr>
  </w:style>
  <w:style w:type="character" w:styleId="ListLabel7">
    <w:name w:val="ListLabel 7"/>
    <w:qFormat/>
    <w:rPr>
      <w:rFonts w:eastAsia="Times New Roman" w:cs="Times New Roman"/>
    </w:rPr>
  </w:style>
  <w:style w:type="character" w:styleId="ListLabel8">
    <w:name w:val="ListLabel 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b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b/>
    </w:rPr>
  </w:style>
  <w:style w:type="character" w:styleId="ListLabel27">
    <w:name w:val="ListLabel 27"/>
    <w:qFormat/>
    <w:rPr>
      <w:rFonts w:eastAsia="Times New Roman" w:cs="Times New Roman"/>
    </w:rPr>
  </w:style>
  <w:style w:type="character" w:styleId="ListLabel28">
    <w:name w:val="ListLabel 2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rFonts w:eastAsia="Times New Roman" w:cs="Times New Roman"/>
    </w:rPr>
  </w:style>
  <w:style w:type="character" w:styleId="ListLabel38">
    <w:name w:val="ListLabel 3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Mocnowyrniony">
    <w:name w:val="Mocno wyróżniony"/>
    <w:qFormat/>
    <w:rPr>
      <w:b/>
      <w:bCs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rFonts w:eastAsia="Times New Roman" w:cs="Times New Roman"/>
    </w:rPr>
  </w:style>
  <w:style w:type="character" w:styleId="ListLabel48">
    <w:name w:val="ListLabel 4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b/>
    </w:rPr>
  </w:style>
  <w:style w:type="character" w:styleId="ListLabel57">
    <w:name w:val="ListLabel 57"/>
    <w:qFormat/>
    <w:rPr>
      <w:rFonts w:eastAsia="Times New Roman" w:cs="Times New Roman"/>
    </w:rPr>
  </w:style>
  <w:style w:type="character" w:styleId="ListLabel58">
    <w:name w:val="ListLabel 5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b/>
    </w:rPr>
  </w:style>
  <w:style w:type="character" w:styleId="ListLabel67">
    <w:name w:val="ListLabel 67"/>
    <w:qFormat/>
    <w:rPr>
      <w:rFonts w:eastAsia="Times New Roman" w:cs="Times New Roman"/>
    </w:rPr>
  </w:style>
  <w:style w:type="character" w:styleId="ListLabel68">
    <w:name w:val="ListLabel 6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b/>
    </w:rPr>
  </w:style>
  <w:style w:type="character" w:styleId="ListLabel77">
    <w:name w:val="ListLabel 77"/>
    <w:qFormat/>
    <w:rPr>
      <w:rFonts w:eastAsia="Times New Roman" w:cs="Times New Roman"/>
    </w:rPr>
  </w:style>
  <w:style w:type="character" w:styleId="ListLabel78">
    <w:name w:val="ListLabel 7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b/>
    </w:rPr>
  </w:style>
  <w:style w:type="character" w:styleId="ListLabel87">
    <w:name w:val="ListLabel 87"/>
    <w:qFormat/>
    <w:rPr>
      <w:rFonts w:eastAsia="Times New Roman" w:cs="Times New Roman"/>
    </w:rPr>
  </w:style>
  <w:style w:type="character" w:styleId="ListLabel88">
    <w:name w:val="ListLabel 8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b/>
    </w:rPr>
  </w:style>
  <w:style w:type="character" w:styleId="ListLabel97">
    <w:name w:val="ListLabel 97"/>
    <w:qFormat/>
    <w:rPr>
      <w:rFonts w:eastAsia="Times New Roman" w:cs="Times New Roman"/>
    </w:rPr>
  </w:style>
  <w:style w:type="character" w:styleId="ListLabel98">
    <w:name w:val="ListLabel 98"/>
    <w:qFormat/>
    <w:rPr>
      <w:rFonts w:cs="Times New Roman"/>
      <w:b/>
      <w:strike w:val="false"/>
      <w:dstrike w:val="false"/>
      <w:sz w:val="20"/>
      <w:szCs w:val="20"/>
      <w:u w:val="none"/>
      <w:effect w:val="none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Gwka">
    <w:name w:val="Header"/>
    <w:basedOn w:val="Normal"/>
    <w:link w:val="NagwekZnak"/>
    <w:uiPriority w:val="99"/>
    <w:unhideWhenUsed/>
    <w:rsid w:val="00d2411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Application>LibreOffice/6.1.3.2$Windows_X86_64 LibreOffice_project/86daf60bf00efa86ad547e59e09d6bb77c699acb</Application>
  <Pages>3</Pages>
  <Words>700</Words>
  <Characters>4584</Characters>
  <CharactersWithSpaces>5215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2017-09-08T10:52:00Z</dcterms:created>
  <dc:creator>J.Jakubowska</dc:creator>
  <dc:description/>
  <dc:language>pl-PL</dc:language>
  <cp:lastModifiedBy/>
  <cp:lastPrinted>2019-08-05T07:00:00Z</cp:lastPrinted>
  <dcterms:modified xsi:type="dcterms:W3CDTF">2020-05-11T15:11:26Z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