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0" w:after="120"/>
        <w:ind w:right="45" w:hanging="0"/>
        <w:jc w:val="right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i w:val="false"/>
          <w:iCs w:val="false"/>
          <w:sz w:val="22"/>
          <w:szCs w:val="22"/>
        </w:rPr>
        <w:t>Załącznik nr 6 do SIWZ</w:t>
      </w:r>
    </w:p>
    <w:p>
      <w:pPr>
        <w:pStyle w:val="Normal"/>
        <w:widowControl w:val="false"/>
        <w:spacing w:before="0" w:after="120"/>
        <w:ind w:right="45" w:hanging="0"/>
        <w:jc w:val="right"/>
        <w:rPr>
          <w:i w:val="false"/>
          <w:i w:val="false"/>
          <w:iCs w:val="false"/>
        </w:rPr>
      </w:pPr>
      <w:r>
        <w:rPr>
          <w:b/>
          <w:i w:val="false"/>
          <w:iCs w:val="false"/>
          <w:color w:val="FF0000"/>
          <w:sz w:val="20"/>
          <w:szCs w:val="20"/>
          <w:u w:val="single"/>
        </w:rPr>
        <w:t>(składa Wykonawca, którego ofertę oceniono jako najkorzystniejszą</w:t>
      </w:r>
      <w:r>
        <w:rPr>
          <w:rFonts w:cs="Arial"/>
          <w:b/>
          <w:i w:val="false"/>
          <w:iCs w:val="false"/>
          <w:color w:val="FF0000"/>
          <w:sz w:val="20"/>
          <w:szCs w:val="20"/>
          <w:u w:val="single"/>
        </w:rPr>
        <w:t>)</w:t>
      </w:r>
    </w:p>
    <w:p>
      <w:pPr>
        <w:pStyle w:val="Normal"/>
        <w:widowControl w:val="false"/>
        <w:spacing w:before="0" w:after="120"/>
        <w:ind w:right="45" w:hanging="0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0" w:afterAutospacing="1"/>
        <w:jc w:val="center"/>
        <w:rPr>
          <w:rFonts w:ascii="Calibri" w:hAnsi="Calibri"/>
          <w:b/>
          <w:b/>
          <w:sz w:val="32"/>
        </w:rPr>
      </w:pPr>
      <w:bookmarkStart w:id="0" w:name="_Toc274742415"/>
      <w:r>
        <w:rPr>
          <w:b/>
          <w:sz w:val="32"/>
        </w:rPr>
        <w:t xml:space="preserve">Wykaz </w:t>
      </w:r>
      <w:bookmarkEnd w:id="0"/>
      <w:r>
        <w:rPr>
          <w:rFonts w:eastAsia="Times New Roman" w:cs="Times New Roman"/>
          <w:b/>
          <w:color w:val="auto"/>
          <w:kern w:val="2"/>
          <w:sz w:val="32"/>
          <w:szCs w:val="24"/>
          <w:lang w:val="pl-PL" w:eastAsia="pl-PL" w:bidi="hi-IN"/>
        </w:rPr>
        <w:t>DOSTAW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40" w:before="0" w:after="120"/>
        <w:ind w:left="0" w:right="57" w:hanging="0"/>
        <w:jc w:val="both"/>
        <w:rPr>
          <w:rFonts w:cs="Arial"/>
          <w:b/>
          <w:b/>
        </w:rPr>
      </w:pPr>
      <w:r>
        <w:rPr>
          <w:rFonts w:cs="Arial"/>
          <w:b/>
        </w:rPr>
        <w:t>ZAMAWIAJĄCY: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40" w:before="120" w:after="120"/>
        <w:ind w:left="0" w:right="0" w:hanging="0"/>
        <w:jc w:val="both"/>
        <w:rPr>
          <w:b/>
          <w:b/>
        </w:rPr>
      </w:pPr>
      <w:r>
        <w:rPr>
          <w:b/>
        </w:rPr>
        <w:t>WYKONAWCA:</w:t>
      </w:r>
    </w:p>
    <w:p>
      <w:pPr>
        <w:pStyle w:val="Normal"/>
        <w:widowControl w:val="false"/>
        <w:spacing w:lineRule="auto" w:line="276" w:before="0" w:after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Nazwa Wykonawcy …………………………………………………………………………</w:t>
      </w:r>
    </w:p>
    <w:p>
      <w:pPr>
        <w:pStyle w:val="Normal"/>
        <w:widowControl w:val="false"/>
        <w:spacing w:lineRule="auto" w:line="276" w:before="0" w:after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Adres Wykonawcy …………………………………………………………………………..</w:t>
      </w:r>
    </w:p>
    <w:p>
      <w:pPr>
        <w:pStyle w:val="Normal"/>
        <w:widowControl w:val="false"/>
        <w:spacing w:lineRule="auto" w:line="276" w:before="0" w:after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Telefon / Fax ………………………………………………………………………………….</w:t>
      </w:r>
    </w:p>
    <w:p>
      <w:pPr>
        <w:pStyle w:val="Normal"/>
        <w:widowControl w:val="false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left" w:pos="-426" w:leader="none"/>
          <w:tab w:val="left" w:pos="3045" w:leader="none"/>
        </w:tabs>
        <w:ind w:right="-283" w:hanging="0"/>
        <w:jc w:val="both"/>
        <w:rPr/>
      </w:pPr>
      <w:r>
        <w:rPr/>
        <w:t xml:space="preserve">Przystępując do postępowania o udzielenie zamówienia publicznego realizowanego </w:t>
        <w:br/>
        <w:t xml:space="preserve">w trybie przetargu nieograniczonego </w:t>
      </w:r>
      <w:r>
        <w:rPr>
          <w:b/>
          <w:bCs/>
        </w:rPr>
        <w:t>nr 14/2020</w:t>
      </w:r>
      <w:r>
        <w:rPr/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>pn.</w:t>
      </w:r>
      <w:r>
        <w:rPr/>
        <w:t xml:space="preserve">: </w:t>
      </w:r>
    </w:p>
    <w:p>
      <w:pPr>
        <w:pStyle w:val="Normal"/>
        <w:widowControl w:val="false"/>
        <w:tabs>
          <w:tab w:val="clear" w:pos="709"/>
          <w:tab w:val="left" w:pos="-426" w:leader="none"/>
          <w:tab w:val="left" w:pos="3045" w:leader="none"/>
        </w:tabs>
        <w:ind w:right="-283" w:hanging="0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-426" w:leader="none"/>
          <w:tab w:val="left" w:pos="3045" w:leader="none"/>
        </w:tabs>
        <w:ind w:right="-283" w:hanging="0"/>
        <w:jc w:val="center"/>
        <w:rPr>
          <w:b/>
          <w:b/>
          <w:bCs/>
        </w:rPr>
      </w:pPr>
      <w:r>
        <w:rPr>
          <w:b/>
          <w:bCs/>
        </w:rPr>
        <w:t>„</w:t>
      </w:r>
      <w:r>
        <w:rPr>
          <w:b/>
          <w:bCs/>
        </w:rPr>
        <w:t>DOSTAWA PALIWA</w:t>
      </w:r>
      <w:r>
        <w:rPr>
          <w:rFonts w:cs="Arial"/>
          <w:b/>
          <w:bCs/>
        </w:rPr>
        <w:t xml:space="preserve">” </w:t>
      </w:r>
    </w:p>
    <w:p>
      <w:pPr>
        <w:pStyle w:val="Normal"/>
        <w:widowControl w:val="false"/>
        <w:tabs>
          <w:tab w:val="clear" w:pos="709"/>
          <w:tab w:val="left" w:pos="-426" w:leader="none"/>
          <w:tab w:val="left" w:pos="3045" w:leader="none"/>
        </w:tabs>
        <w:ind w:right="-283" w:hanging="0"/>
        <w:jc w:val="both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tabs>
          <w:tab w:val="clear" w:pos="709"/>
          <w:tab w:val="left" w:pos="-426" w:leader="none"/>
          <w:tab w:val="left" w:pos="3045" w:leader="none"/>
        </w:tabs>
        <w:ind w:right="-283" w:hanging="0"/>
        <w:jc w:val="both"/>
        <w:rPr/>
      </w:pPr>
      <w:r>
        <w:rPr/>
        <w:t xml:space="preserve">oświadczam (oświadczamy), że w celu oceny spełniania warunku określonego </w:t>
        <w:br/>
        <w:t xml:space="preserve">w pkt. 5.1.3.1 SIWZ wykazuję (wykazujemy) następujące usługi: </w:t>
      </w:r>
    </w:p>
    <w:p>
      <w:pPr>
        <w:pStyle w:val="Normal"/>
        <w:widowControl w:val="fals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tbl>
      <w:tblPr>
        <w:tblW w:w="9234" w:type="dxa"/>
        <w:jc w:val="left"/>
        <w:tblInd w:w="-167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78"/>
        <w:gridCol w:w="2280"/>
        <w:gridCol w:w="1842"/>
        <w:gridCol w:w="1558"/>
        <w:gridCol w:w="2976"/>
      </w:tblGrid>
      <w:tr>
        <w:trPr>
          <w:trHeight w:val="1165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p.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Nazwa i zakres </w:t>
            </w:r>
            <w:r>
              <w:rPr>
                <w:rFonts w:eastAsia="Times New Roman" w:cs="Arial"/>
                <w:b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b/>
                <w:sz w:val="16"/>
                <w:szCs w:val="16"/>
              </w:rPr>
              <w:t xml:space="preserve">, </w:t>
              <w:br/>
              <w:t xml:space="preserve">o której mowa w pkt. 5.1.3.1 SIWZ, wykonanej samodzielnie </w:t>
              <w:br/>
              <w:t xml:space="preserve">lub przez podmiot udostępniający </w:t>
            </w:r>
            <w:r>
              <w:rPr>
                <w:rFonts w:cs="Arial"/>
                <w:b/>
                <w:bCs/>
                <w:sz w:val="16"/>
                <w:szCs w:val="16"/>
              </w:rPr>
              <w:t>zdolność techniczną lub zawodową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Data wykonania/ rozpoczęcia </w:t>
              <w:br/>
              <w:t>i zakończenia</w:t>
            </w:r>
          </w:p>
          <w:p>
            <w:pPr>
              <w:pStyle w:val="Normal"/>
              <w:widowControl w:val="false"/>
              <w:ind w:left="-70" w:hanging="0"/>
              <w:jc w:val="center"/>
              <w:rPr>
                <w:b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(dd/mm/rrrr)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ZAMÓWIENIA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brutto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Podmiot, na rzecz którego </w:t>
            </w:r>
            <w:r>
              <w:rPr>
                <w:rFonts w:eastAsia="Times New Roman" w:cs="Times New Roman"/>
                <w:b/>
                <w:color w:val="auto"/>
                <w:kern w:val="2"/>
                <w:sz w:val="16"/>
                <w:szCs w:val="16"/>
                <w:lang w:val="pl-PL" w:eastAsia="pl-PL" w:bidi="hi-IN"/>
              </w:rPr>
              <w:t>dostawa</w:t>
            </w:r>
            <w:r>
              <w:rPr>
                <w:b/>
                <w:sz w:val="16"/>
                <w:szCs w:val="16"/>
              </w:rPr>
              <w:t xml:space="preserve"> była wykonywana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/nazwa, adres/</w:t>
            </w:r>
          </w:p>
        </w:tc>
      </w:tr>
      <w:tr>
        <w:trPr>
          <w:trHeight w:val="265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>
        <w:trPr>
          <w:trHeight w:val="426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ind w:left="155" w:hanging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Data wykonania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 xml:space="preserve">/rozpoczęcia 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 zakończenia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 xml:space="preserve">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Data wykonania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>/rozpoczęcia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 zakończenia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 xml:space="preserve">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Data wykonania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>/rozpoczęcia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 zakończenia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 xml:space="preserve">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Data wykonania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>/rozpoczęcia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 zakończenia </w:t>
            </w:r>
            <w:r>
              <w:rPr>
                <w:rFonts w:eastAsia="Times New Roman" w:cs="Arial"/>
                <w:color w:val="auto"/>
                <w:kern w:val="2"/>
                <w:sz w:val="16"/>
                <w:szCs w:val="16"/>
                <w:lang w:val="pl-PL" w:eastAsia="pl-PL" w:bidi="hi-IN"/>
              </w:rPr>
              <w:t>dostawy</w:t>
            </w:r>
            <w:r>
              <w:rPr>
                <w:rFonts w:cs="Arial"/>
                <w:sz w:val="16"/>
                <w:szCs w:val="16"/>
              </w:rPr>
              <w:t xml:space="preserve">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36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spacing w:lineRule="auto" w:line="360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OŚWIADCZAMY, ŻE:</w:t>
      </w:r>
    </w:p>
    <w:p>
      <w:pPr>
        <w:pStyle w:val="Normal"/>
        <w:widowControl w:val="false"/>
        <w:spacing w:lineRule="auto" w:line="276"/>
        <w:rPr/>
      </w:pPr>
      <w:r>
        <w:rPr>
          <w:sz w:val="22"/>
          <w:szCs w:val="22"/>
        </w:rPr>
        <w:t>*poz. ………….. stanowi zdolność techniczną lub zawodową Wykonawcy składającego ofertę,</w:t>
      </w:r>
    </w:p>
    <w:p>
      <w:pPr>
        <w:pStyle w:val="Normal"/>
        <w:widowControl w:val="false"/>
        <w:spacing w:lineRule="auto" w:line="276"/>
        <w:rPr/>
      </w:pPr>
      <w:r>
        <w:rPr>
          <w:sz w:val="22"/>
          <w:szCs w:val="22"/>
        </w:rPr>
        <w:t>*poz. ………….. wykazu jest zdolnością techniczną lub zawodową oddaną do dyspozycji przez inny/inne podmiot/y, na potwierdzenie czego załączamy pisemne zobowiązanie tego/tych podmiotu/ów do oddania do dyspozycji swoich zasobów.</w:t>
      </w:r>
    </w:p>
    <w:p>
      <w:pPr>
        <w:pStyle w:val="Normal"/>
        <w:widowControl w:val="false"/>
        <w:spacing w:lineRule="auto" w:line="360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*niepotrzebne skreślić</w:t>
      </w:r>
    </w:p>
    <w:p>
      <w:pPr>
        <w:pStyle w:val="Normal"/>
        <w:widowControl w:val="false"/>
        <w:spacing w:lineRule="auto" w:line="360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Arial"/>
          <w:i/>
          <w:color w:val="000000"/>
          <w:sz w:val="20"/>
          <w:szCs w:val="20"/>
        </w:rPr>
        <w:t>Na potwierdzenie Wykonawca załącza stosowne dokumenty potwierdzające należyte wykonanie zamówień wskazanych w powyższej tabeli (zgodnie z rozporządzeniem Ministra Rozwoju z dnia 26 lipca 2016 roku w sprawie rodzajów dokumentów, jakich może żądać zamawiający od wykonawcy, oraz form, w jakich te dokumenty mogą być składane).</w:t>
      </w:r>
    </w:p>
    <w:p>
      <w:pPr>
        <w:pStyle w:val="Normal"/>
        <w:spacing w:lineRule="exact" w:line="217"/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Cambria"/>
          <w:i/>
          <w:color w:val="000000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Cambria"/>
          <w:i/>
          <w:color w:val="000000"/>
          <w:sz w:val="20"/>
          <w:szCs w:val="20"/>
        </w:rPr>
        <w:t>Brak dokumentu lub dokument nie potwierdzający należytego wykonania zamówienia skutkuje niezaliczeniem przez Zamawiającego wykonania tego zamówienia.</w:t>
      </w:r>
    </w:p>
    <w:p>
      <w:pPr>
        <w:pStyle w:val="Normal"/>
        <w:numPr>
          <w:ilvl w:val="0"/>
          <w:numId w:val="0"/>
        </w:numPr>
        <w:ind w:left="720" w:hanging="0"/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Cambria"/>
          <w:i/>
          <w:color w:val="000000"/>
          <w:sz w:val="20"/>
          <w:szCs w:val="20"/>
        </w:rPr>
      </w:r>
    </w:p>
    <w:p>
      <w:pPr>
        <w:pStyle w:val="NoSpacing"/>
        <w:numPr>
          <w:ilvl w:val="0"/>
          <w:numId w:val="1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Jeżeli Wykonawca wykazuje doświadczenie nabyte w ramach kontraktu (zamówienia/umowy) realizowanego przez wykonawców wspólnie ubiegających się o udzielenie zamówienia (konsorcjum), Zamawiający nie dopuszcza, aby Wykonawca polegał na doświadczeniu grupy wykonawców, której był członkiem, jeżeli faktycznie i konkretnie nie wykonywał wykazywanego zakresu </w:t>
      </w:r>
      <w:r>
        <w:rPr>
          <w:rFonts w:eastAsia="Times New Roman" w:cs="Arial"/>
          <w:i/>
          <w:color w:val="auto"/>
          <w:kern w:val="2"/>
          <w:sz w:val="20"/>
          <w:szCs w:val="20"/>
          <w:lang w:val="pl-PL" w:eastAsia="pl-PL" w:bidi="hi-IN"/>
        </w:rPr>
        <w:t>dostaw</w:t>
      </w:r>
      <w:r>
        <w:rPr>
          <w:rFonts w:cs="Arial"/>
          <w:i/>
          <w:sz w:val="20"/>
          <w:szCs w:val="20"/>
        </w:rPr>
        <w:t xml:space="preserve">. Zamawiający zastrzega możliwość zwrócenia się do Wykonawcy o wyjaśnienia w zakresie faktycznie i konkretnie wykonywanego zakresu </w:t>
      </w:r>
      <w:r>
        <w:rPr>
          <w:rFonts w:eastAsia="Times New Roman" w:cs="Arial"/>
          <w:i/>
          <w:color w:val="auto"/>
          <w:kern w:val="2"/>
          <w:sz w:val="20"/>
          <w:szCs w:val="20"/>
          <w:lang w:val="pl-PL" w:eastAsia="pl-PL" w:bidi="hi-IN"/>
        </w:rPr>
        <w:t>dostaw</w:t>
      </w:r>
      <w:r>
        <w:rPr>
          <w:rFonts w:cs="Arial"/>
          <w:i/>
          <w:sz w:val="20"/>
          <w:szCs w:val="20"/>
        </w:rPr>
        <w:t xml:space="preserve"> oraz przedstawienia stosownych dowodów np. umowy konsorcjum, z której wynika zakres obowiązków, czy wystawionych przez wykonawcę faktur. </w:t>
      </w:r>
    </w:p>
    <w:p>
      <w:pPr>
        <w:pStyle w:val="NoSpacing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Spacing"/>
        <w:numPr>
          <w:ilvl w:val="0"/>
          <w:numId w:val="1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Dla potrzeb oceny spełniania warunku określonego powyżej, jeśli wartość lub wartości zostaną podane w walutach innych niż PLN, Zamawiający przyjmie średni kurs danej waluty publikowany przez Narodowy Bank Polski w dniu publikacji ogłoszenia o zamówieniu                       w Biuletynie Zamówień Publicznych. </w:t>
      </w:r>
    </w:p>
    <w:p>
      <w:pPr>
        <w:pStyle w:val="NoSpacing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Spacing"/>
        <w:numPr>
          <w:ilvl w:val="0"/>
          <w:numId w:val="1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Jeżeli w dniu publikacji ogłoszenia o zamówieniu w Biuletynie Zamówień Publicznych, Narodowy Bank Polski nie publikuje średniego kursu danej waluty, za podstawę przeliczenia przyjmuje się średni kurs waluty publikowany pierwszego dnia, po dniu publikacji ogłoszenia </w:t>
        <w:br/>
        <w:t xml:space="preserve">o zamówieniu w Biuletynie Zamówień Publicznych, w którym zostanie on opublikowany. </w:t>
      </w:r>
    </w:p>
    <w:p>
      <w:pPr>
        <w:pStyle w:val="NoSpacing"/>
        <w:numPr>
          <w:ilvl w:val="0"/>
          <w:numId w:val="0"/>
        </w:numPr>
        <w:ind w:left="720" w:hanging="0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rmal"/>
        <w:numPr>
          <w:ilvl w:val="0"/>
          <w:numId w:val="1"/>
        </w:numPr>
        <w:rPr/>
      </w:pPr>
      <w:r>
        <w:rPr>
          <w:rFonts w:eastAsia="Arial" w:cs="Arial"/>
          <w:i/>
          <w:color w:val="000000"/>
          <w:sz w:val="20"/>
          <w:szCs w:val="20"/>
        </w:rPr>
        <w:t xml:space="preserve">W przypadku, gdy Zamawiający jest podmiotem, na rzecz którego wykonywano zamówienia wskazane w powyższym wykazie i </w:t>
      </w:r>
      <w:r>
        <w:rPr>
          <w:rFonts w:eastAsia="Arial" w:cs="Arial"/>
          <w:i/>
          <w:color w:val="000000"/>
          <w:kern w:val="2"/>
          <w:sz w:val="20"/>
          <w:szCs w:val="20"/>
          <w:lang w:val="pl-PL" w:eastAsia="pl-PL" w:bidi="hi-IN"/>
        </w:rPr>
        <w:t>dostawy</w:t>
      </w:r>
      <w:r>
        <w:rPr>
          <w:rFonts w:eastAsia="Arial" w:cs="Arial"/>
          <w:i/>
          <w:color w:val="000000"/>
          <w:sz w:val="20"/>
          <w:szCs w:val="20"/>
        </w:rPr>
        <w:t xml:space="preserve"> te zostały już wykonane - Wykonawca nie ma obowiązku przedkładania ww. dowodów.</w:t>
      </w:r>
    </w:p>
    <w:p>
      <w:pPr>
        <w:pStyle w:val="Normal"/>
        <w:tabs>
          <w:tab w:val="clear" w:pos="709"/>
          <w:tab w:val="left" w:pos="400" w:leader="none"/>
        </w:tabs>
        <w:spacing w:lineRule="auto" w:line="240"/>
        <w:ind w:left="36" w:right="0" w:hanging="0"/>
        <w:jc w:val="both"/>
        <w:rPr>
          <w:rFonts w:ascii="Arial" w:hAnsi="Arial" w:cs="Cambria"/>
          <w:color w:val="000000"/>
          <w:sz w:val="20"/>
          <w:szCs w:val="20"/>
        </w:rPr>
      </w:pPr>
      <w:r>
        <w:rPr>
          <w:rFonts w:cs="Cambria"/>
          <w:color w:val="000000"/>
          <w:sz w:val="20"/>
          <w:szCs w:val="20"/>
        </w:rPr>
      </w:r>
    </w:p>
    <w:p>
      <w:pPr>
        <w:pStyle w:val="Normal"/>
        <w:numPr>
          <w:ilvl w:val="0"/>
          <w:numId w:val="1"/>
        </w:numPr>
        <w:rPr/>
      </w:pPr>
      <w:r>
        <w:rPr>
          <w:rFonts w:eastAsia="Arial" w:cs="Cambria"/>
          <w:i/>
          <w:color w:val="000000"/>
          <w:sz w:val="20"/>
          <w:szCs w:val="20"/>
        </w:rPr>
        <w:t xml:space="preserve">W przypadku, gdy Wykonawca wykonywał w ramach jednego kontraktu/umowy większy zakres </w:t>
      </w:r>
      <w:r>
        <w:rPr>
          <w:rFonts w:eastAsia="Arial" w:cs="Cambria"/>
          <w:i/>
          <w:color w:val="000000"/>
          <w:kern w:val="2"/>
          <w:sz w:val="20"/>
          <w:szCs w:val="20"/>
          <w:lang w:val="pl-PL" w:eastAsia="pl-PL" w:bidi="hi-IN"/>
        </w:rPr>
        <w:t>dostaw</w:t>
      </w:r>
      <w:r>
        <w:rPr>
          <w:rFonts w:eastAsia="Arial" w:cs="Cambria"/>
          <w:i/>
          <w:color w:val="000000"/>
          <w:sz w:val="20"/>
          <w:szCs w:val="20"/>
        </w:rPr>
        <w:t xml:space="preserve">, dla potrzeb niniejszego zamówienia powinien wyodrębnić i podać wartość każdej z </w:t>
      </w:r>
      <w:r>
        <w:rPr>
          <w:rFonts w:eastAsia="Arial" w:cs="Cambria"/>
          <w:i/>
          <w:color w:val="000000"/>
          <w:kern w:val="2"/>
          <w:sz w:val="20"/>
          <w:szCs w:val="20"/>
          <w:lang w:val="pl-PL" w:eastAsia="pl-PL" w:bidi="hi-IN"/>
        </w:rPr>
        <w:t>dostaw</w:t>
      </w:r>
      <w:r>
        <w:rPr>
          <w:rFonts w:eastAsia="Arial" w:cs="Cambria"/>
          <w:i/>
          <w:color w:val="000000"/>
          <w:sz w:val="20"/>
          <w:szCs w:val="20"/>
        </w:rPr>
        <w:t>, o których mowa powyżej.</w:t>
      </w:r>
    </w:p>
    <w:p>
      <w:pPr>
        <w:pStyle w:val="NoSpacing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Zamawiający zastrzega weryfikację potwierdzenia należytego wykonania </w:t>
      </w:r>
      <w:r>
        <w:rPr>
          <w:rFonts w:eastAsia="Times New Roman" w:cs="Arial"/>
          <w:i/>
          <w:color w:val="auto"/>
          <w:kern w:val="2"/>
          <w:sz w:val="20"/>
          <w:szCs w:val="20"/>
          <w:lang w:val="pl-PL" w:eastAsia="pl-PL" w:bidi="hi-IN"/>
        </w:rPr>
        <w:t>dostaw</w:t>
      </w:r>
      <w:r>
        <w:rPr>
          <w:rFonts w:cs="Arial"/>
          <w:i/>
          <w:sz w:val="20"/>
          <w:szCs w:val="20"/>
        </w:rPr>
        <w:t xml:space="preserve"> bezpośrednio u podmiotu, na rzecz którego były wykonane. </w:t>
      </w:r>
    </w:p>
    <w:p>
      <w:pPr>
        <w:pStyle w:val="Normal"/>
        <w:widowControl w:val="false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578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</w:t>
            </w:r>
            <w:r>
              <w:rPr>
                <w:rFonts w:cs="Arial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Miejscowość / Data</w:t>
            </w:r>
          </w:p>
        </w:tc>
        <w:tc>
          <w:tcPr>
            <w:tcW w:w="578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widowControl w:val="false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2091436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18"/>
        <w:szCs w:val="18"/>
      </w:rPr>
    </w:pPr>
    <w:r>
      <w:rPr>
        <w:sz w:val="18"/>
        <w:szCs w:val="18"/>
      </w:rPr>
      <w:t>ŁZUK</w:t>
      <w:tab/>
      <w:tab/>
      <w:t>Nr postęp.: 14/2020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c0e91"/>
    <w:pPr>
      <w:widowControl/>
      <w:suppressAutoHyphens w:val="true"/>
      <w:overflowPunct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2"/>
      <w:sz w:val="24"/>
      <w:szCs w:val="24"/>
      <w:lang w:val="pl-PL" w:eastAsia="pl-PL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c0e91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c0e91"/>
    <w:rPr>
      <w:rFonts w:ascii="Arial" w:hAnsi="Arial" w:eastAsia="Times New Roman" w:cs="Times New Roman"/>
      <w:sz w:val="24"/>
      <w:szCs w:val="24"/>
      <w:lang w:eastAsia="pl-PL"/>
    </w:rPr>
  </w:style>
  <w:style w:type="character" w:styleId="WW8Num1z0">
    <w:name w:val="WW8Num1z0"/>
    <w:qFormat/>
    <w:rPr>
      <w:rFonts w:ascii="Arial" w:hAnsi="Arial" w:eastAsia="Arial" w:cs="Arial"/>
      <w:i/>
      <w:color w:val="2A6099"/>
      <w:sz w:val="18"/>
    </w:rPr>
  </w:style>
  <w:style w:type="character" w:styleId="WW8Num1z2">
    <w:name w:val="WW8Num1z2"/>
    <w:qFormat/>
    <w:rPr>
      <w:rFonts w:ascii="Liberation Serif;Times New Roman" w:hAnsi="Liberation Serif;Times New Roman" w:cs="Liberation Serif;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c0e91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c0e91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Default" w:customStyle="1">
    <w:name w:val="Default"/>
    <w:qFormat/>
    <w:rsid w:val="003c0e91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NoSpacing">
    <w:name w:val="No Spacing"/>
    <w:uiPriority w:val="1"/>
    <w:qFormat/>
    <w:rsid w:val="003c0e91"/>
    <w:pPr>
      <w:widowControl/>
      <w:suppressAutoHyphens w:val="true"/>
      <w:overflowPunct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2"/>
      <w:sz w:val="24"/>
      <w:szCs w:val="24"/>
      <w:lang w:val="pl-PL" w:eastAsia="pl-PL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LibreOffice/6.4.4.2$Windows_X86_64 LibreOffice_project/3d775be2011f3886db32dfd395a6a6d1ca2630ff</Application>
  <Pages>2</Pages>
  <Words>526</Words>
  <Characters>3907</Characters>
  <CharactersWithSpaces>4392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2020-09-25T12:41:00Z</dcterms:created>
  <dc:creator>J.Jakubowska</dc:creator>
  <dc:description/>
  <dc:language>pl-PL</dc:language>
  <cp:lastModifiedBy/>
  <dcterms:modified xsi:type="dcterms:W3CDTF">2020-11-06T11:07:59Z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